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0EC" w:rsidRDefault="008D30EC" w:rsidP="00621BCA">
      <w:pPr>
        <w:pStyle w:val="Default"/>
        <w:jc w:val="both"/>
        <w:rPr>
          <w:b/>
          <w:bCs/>
          <w:sz w:val="23"/>
          <w:szCs w:val="23"/>
        </w:rPr>
      </w:pPr>
    </w:p>
    <w:p w:rsidR="008D30EC" w:rsidRDefault="008D30EC" w:rsidP="00621BCA">
      <w:pPr>
        <w:pStyle w:val="Default"/>
        <w:jc w:val="both"/>
        <w:rPr>
          <w:b/>
          <w:bCs/>
          <w:sz w:val="23"/>
          <w:szCs w:val="23"/>
        </w:rPr>
      </w:pPr>
    </w:p>
    <w:p w:rsidR="008D30EC" w:rsidRDefault="00F125F0" w:rsidP="00621BCA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6516370" cy="919096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370" cy="9190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0EC" w:rsidRDefault="008D30EC" w:rsidP="00621BCA">
      <w:pPr>
        <w:pStyle w:val="Default"/>
        <w:jc w:val="both"/>
        <w:rPr>
          <w:b/>
          <w:bCs/>
          <w:sz w:val="23"/>
          <w:szCs w:val="23"/>
        </w:rPr>
      </w:pPr>
    </w:p>
    <w:p w:rsidR="008D30EC" w:rsidRDefault="008D30EC" w:rsidP="00621BCA">
      <w:pPr>
        <w:pStyle w:val="Default"/>
        <w:jc w:val="both"/>
        <w:rPr>
          <w:b/>
          <w:bCs/>
          <w:sz w:val="23"/>
          <w:szCs w:val="23"/>
        </w:rPr>
      </w:pPr>
    </w:p>
    <w:p w:rsidR="008D30EC" w:rsidRDefault="008D30EC" w:rsidP="00621BCA">
      <w:pPr>
        <w:pStyle w:val="Default"/>
        <w:jc w:val="both"/>
        <w:rPr>
          <w:b/>
          <w:bCs/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Структура программы </w:t>
      </w:r>
    </w:p>
    <w:p w:rsidR="00621BCA" w:rsidRDefault="00621BCA" w:rsidP="00621BCA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Концептуальные основы развития МАДОУ «Детский сад №348» (далее- Учреждение) </w:t>
      </w:r>
    </w:p>
    <w:p w:rsidR="00621BCA" w:rsidRDefault="00621BCA" w:rsidP="00621BCA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Аналитико-прогностическое обоснование программы развития Учреждения </w:t>
      </w:r>
    </w:p>
    <w:p w:rsidR="00621BCA" w:rsidRDefault="00621BCA" w:rsidP="00621BCA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Развитие системы государственно – общественного управления образованием в Учреждении. </w:t>
      </w:r>
    </w:p>
    <w:p w:rsidR="00621BCA" w:rsidRDefault="00621BCA" w:rsidP="00621BCA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Стратегия развития дошкольного Учреждения. </w:t>
      </w:r>
    </w:p>
    <w:p w:rsidR="00621BCA" w:rsidRDefault="00621BCA" w:rsidP="00621BCA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Задачи развития дошкольного Учреждения. </w:t>
      </w:r>
    </w:p>
    <w:p w:rsidR="00621BCA" w:rsidRDefault="00621BCA" w:rsidP="00621BCA">
      <w:pPr>
        <w:pStyle w:val="Default"/>
        <w:spacing w:after="2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Ожидаемые результаты деятельности Учреждения.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План деятельности по основным направлениям развития Учреждения.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Качественные характеристики программы: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Актуальность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Программа развития Учреждения (далее- Программа) ориентирована на решение наиболее значимых проблем системы дошкольного образования: обеспечение доступности и качества.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proofErr w:type="spellStart"/>
      <w:r>
        <w:rPr>
          <w:i/>
          <w:iCs/>
          <w:sz w:val="23"/>
          <w:szCs w:val="23"/>
        </w:rPr>
        <w:t>Прогностичность</w:t>
      </w:r>
      <w:proofErr w:type="spellEnd"/>
      <w:r>
        <w:rPr>
          <w:i/>
          <w:iCs/>
          <w:sz w:val="23"/>
          <w:szCs w:val="23"/>
        </w:rPr>
        <w:t xml:space="preserve">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Программа отражает в своих целях и планируемых действиях решение проблемы реализации ФГОС ДО и Профессионального стандарта «Педагог» в работе Учреждения.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Рациональность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Программой определены цели и конкретные способы их достижения, которые позволят получить максимально возможные результаты.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Реалистичность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Программа призвана обеспечить соответствие между желаемым и возможным, т.е. между целями Программы и средствами их достижения.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Целостность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Контролируемость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в Программе определены конечные и промежуточные цели, задачи, которые являются измеримыми, сформулированы критерии оценки результатов развития Учреждения.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Нормативно-правовая адекватность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соотнесение целей Программы и планируемых способов их достижения с законодательством федерального, регионального и муниципального уровней.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Индивидуальность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 Программа нацелена на решение специфических проблем Учреждения при максимальном учете и отражении особенностей детского сада, запросов и потенциальных возможностей педагогического коллектива, социума и родителей воспитанников.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Концептуальные основы развития дошкольного учреждения. </w:t>
      </w:r>
    </w:p>
    <w:p w:rsidR="00621BCA" w:rsidRDefault="00621BCA" w:rsidP="00621BCA">
      <w:pPr>
        <w:pStyle w:val="Default"/>
        <w:jc w:val="both"/>
        <w:rPr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sz w:val="23"/>
          <w:szCs w:val="23"/>
        </w:rPr>
        <w:t xml:space="preserve">Методологической основой Программы </w:t>
      </w:r>
      <w:r>
        <w:rPr>
          <w:sz w:val="23"/>
          <w:szCs w:val="23"/>
        </w:rPr>
        <w:t xml:space="preserve">развития Учреждения являются: теория культурно-исторического развития психики человека (Л.С. </w:t>
      </w:r>
      <w:proofErr w:type="spellStart"/>
      <w:r>
        <w:rPr>
          <w:sz w:val="23"/>
          <w:szCs w:val="23"/>
        </w:rPr>
        <w:t>Выготский</w:t>
      </w:r>
      <w:proofErr w:type="spellEnd"/>
      <w:r>
        <w:rPr>
          <w:sz w:val="23"/>
          <w:szCs w:val="23"/>
        </w:rPr>
        <w:t xml:space="preserve">, А.Н. Леонтьев), учение о роли деятельности в развитии личности (Б.Г. Ананьев, Л.С. </w:t>
      </w:r>
      <w:proofErr w:type="spellStart"/>
      <w:r>
        <w:rPr>
          <w:sz w:val="23"/>
          <w:szCs w:val="23"/>
        </w:rPr>
        <w:t>Выготский</w:t>
      </w:r>
      <w:proofErr w:type="spellEnd"/>
      <w:r>
        <w:rPr>
          <w:sz w:val="23"/>
          <w:szCs w:val="23"/>
        </w:rPr>
        <w:t xml:space="preserve">, А.Н. Леонтьев, С.Л. Рубинштейн,) социально-психологическая теория развития личности (Г.М.Андреева, Я.Л. </w:t>
      </w:r>
      <w:proofErr w:type="spellStart"/>
      <w:r>
        <w:rPr>
          <w:sz w:val="23"/>
          <w:szCs w:val="23"/>
        </w:rPr>
        <w:t>Коломинский</w:t>
      </w:r>
      <w:proofErr w:type="spellEnd"/>
      <w:r>
        <w:rPr>
          <w:sz w:val="23"/>
          <w:szCs w:val="23"/>
        </w:rPr>
        <w:t xml:space="preserve">, Б.Ф.Ломов, Б.Д. </w:t>
      </w:r>
      <w:proofErr w:type="spellStart"/>
      <w:r>
        <w:rPr>
          <w:sz w:val="23"/>
          <w:szCs w:val="23"/>
        </w:rPr>
        <w:t>Парыгин</w:t>
      </w:r>
      <w:proofErr w:type="spellEnd"/>
      <w:r>
        <w:rPr>
          <w:sz w:val="23"/>
          <w:szCs w:val="23"/>
        </w:rPr>
        <w:t xml:space="preserve">, А.В. Петровский и др.); </w:t>
      </w:r>
      <w:proofErr w:type="spellStart"/>
      <w:r>
        <w:rPr>
          <w:sz w:val="23"/>
          <w:szCs w:val="23"/>
        </w:rPr>
        <w:t>психолого-педагогическе</w:t>
      </w:r>
      <w:proofErr w:type="spellEnd"/>
      <w:r>
        <w:rPr>
          <w:sz w:val="23"/>
          <w:szCs w:val="23"/>
        </w:rPr>
        <w:t xml:space="preserve"> исследования по проблеме исследования структуры и процессуальных характеристик детской деятельности (А.И. Донцов, А.А. Журавлев, Л.И. Уманский и др.); психолого-педагогические концепции игровой деятельности дошкольников (К. </w:t>
      </w:r>
      <w:proofErr w:type="spellStart"/>
      <w:r>
        <w:rPr>
          <w:sz w:val="23"/>
          <w:szCs w:val="23"/>
        </w:rPr>
        <w:t>Гарви</w:t>
      </w:r>
      <w:proofErr w:type="spellEnd"/>
      <w:r>
        <w:rPr>
          <w:sz w:val="23"/>
          <w:szCs w:val="23"/>
        </w:rPr>
        <w:t xml:space="preserve">, Н.Я. </w:t>
      </w:r>
      <w:proofErr w:type="spellStart"/>
      <w:r>
        <w:rPr>
          <w:sz w:val="23"/>
          <w:szCs w:val="23"/>
        </w:rPr>
        <w:t>Михайленко</w:t>
      </w:r>
      <w:proofErr w:type="spellEnd"/>
      <w:r>
        <w:rPr>
          <w:sz w:val="23"/>
          <w:szCs w:val="23"/>
        </w:rPr>
        <w:t xml:space="preserve">, Н.А. Короткова, Д.Б. </w:t>
      </w:r>
      <w:proofErr w:type="spellStart"/>
      <w:r>
        <w:rPr>
          <w:sz w:val="23"/>
          <w:szCs w:val="23"/>
        </w:rPr>
        <w:t>Эльконин</w:t>
      </w:r>
      <w:proofErr w:type="spellEnd"/>
      <w:r>
        <w:rPr>
          <w:sz w:val="23"/>
          <w:szCs w:val="23"/>
        </w:rPr>
        <w:t xml:space="preserve">); концепция целостного развития ребенка – дошкольника как субъекта детской деятельности и нравственного поведения (Т.И. Бабаева, М.В. </w:t>
      </w:r>
      <w:proofErr w:type="spellStart"/>
      <w:r>
        <w:rPr>
          <w:sz w:val="23"/>
          <w:szCs w:val="23"/>
        </w:rPr>
        <w:t>Крулехт</w:t>
      </w:r>
      <w:proofErr w:type="spellEnd"/>
      <w:r>
        <w:rPr>
          <w:sz w:val="23"/>
          <w:szCs w:val="23"/>
        </w:rPr>
        <w:t xml:space="preserve">); психолого-педагогические концепции социализации-индивидуализации личности (Н.Ф. Голованова, А.В. Петровский); теория психологического и педагогического проектирования образовательной </w:t>
      </w:r>
      <w:r>
        <w:rPr>
          <w:sz w:val="20"/>
          <w:szCs w:val="20"/>
        </w:rPr>
        <w:t xml:space="preserve">3 </w:t>
      </w:r>
      <w:r>
        <w:rPr>
          <w:color w:val="auto"/>
          <w:sz w:val="23"/>
          <w:szCs w:val="23"/>
        </w:rPr>
        <w:t xml:space="preserve">среды (Т.И. Бабаева, Е.С. Заир-Бек, О.Г. </w:t>
      </w:r>
      <w:proofErr w:type="spellStart"/>
      <w:r>
        <w:rPr>
          <w:color w:val="auto"/>
          <w:sz w:val="23"/>
          <w:szCs w:val="23"/>
        </w:rPr>
        <w:t>Прикот</w:t>
      </w:r>
      <w:proofErr w:type="spellEnd"/>
      <w:r>
        <w:rPr>
          <w:color w:val="auto"/>
          <w:sz w:val="23"/>
          <w:szCs w:val="23"/>
        </w:rPr>
        <w:t xml:space="preserve">, В.А. </w:t>
      </w:r>
      <w:proofErr w:type="spellStart"/>
      <w:r>
        <w:rPr>
          <w:color w:val="auto"/>
          <w:sz w:val="23"/>
          <w:szCs w:val="23"/>
        </w:rPr>
        <w:t>Ясвин</w:t>
      </w:r>
      <w:proofErr w:type="spellEnd"/>
      <w:r>
        <w:rPr>
          <w:color w:val="auto"/>
          <w:sz w:val="23"/>
          <w:szCs w:val="23"/>
        </w:rPr>
        <w:t xml:space="preserve"> и др.); концепция построения развивающей среды дошкольных учреждений (А.Г. </w:t>
      </w:r>
      <w:proofErr w:type="spellStart"/>
      <w:r>
        <w:rPr>
          <w:color w:val="auto"/>
          <w:sz w:val="23"/>
          <w:szCs w:val="23"/>
        </w:rPr>
        <w:t>Асмолов</w:t>
      </w:r>
      <w:proofErr w:type="spellEnd"/>
      <w:r>
        <w:rPr>
          <w:color w:val="auto"/>
          <w:sz w:val="23"/>
          <w:szCs w:val="23"/>
        </w:rPr>
        <w:t xml:space="preserve">, С.Л. Новоселова, </w:t>
      </w:r>
      <w:r>
        <w:rPr>
          <w:color w:val="auto"/>
          <w:sz w:val="23"/>
          <w:szCs w:val="23"/>
        </w:rPr>
        <w:lastRenderedPageBreak/>
        <w:t xml:space="preserve">В.А. Петровский, Л.П. Стрелкова, М.Н. Полякова и др.); личностно-ориентированное образование (Е.В. </w:t>
      </w:r>
      <w:proofErr w:type="spellStart"/>
      <w:r>
        <w:rPr>
          <w:color w:val="auto"/>
          <w:sz w:val="23"/>
          <w:szCs w:val="23"/>
        </w:rPr>
        <w:t>Бондаревская</w:t>
      </w:r>
      <w:proofErr w:type="spellEnd"/>
      <w:r>
        <w:rPr>
          <w:color w:val="auto"/>
          <w:sz w:val="23"/>
          <w:szCs w:val="23"/>
        </w:rPr>
        <w:t xml:space="preserve">, В.П. Сериков, А.В. Петровский, И.С. </w:t>
      </w:r>
      <w:proofErr w:type="spellStart"/>
      <w:r>
        <w:rPr>
          <w:color w:val="auto"/>
          <w:sz w:val="23"/>
          <w:szCs w:val="23"/>
        </w:rPr>
        <w:t>Якиманская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Основой инновационного движения Учреждения является опора на стратегию модернизации российского дошкольного образования, которая связывает его социальные, организационные, финансово-экономические, психолого-педагогические, региональные и другие приоритеты. Результатом является образовательный продукт соответствующий реальным потребностям субъектов педагогической системы - детей и взрослых. Программа развития Учреждения направлена на повышение качества дошкольного образования, поддержку основных линий развития, отвечающих своеобразию возраста (развитие воображения, образного мышления, речи и речевого общения, произвольности и др.), с учетом закономерностей возрастного становления детских видов деятельностей, с приоритетами социально-личностного развития ребенка.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Основными принципами</w:t>
      </w:r>
      <w:r>
        <w:rPr>
          <w:color w:val="auto"/>
          <w:sz w:val="23"/>
          <w:szCs w:val="23"/>
        </w:rPr>
        <w:t xml:space="preserve">, на которых строиться деятельность МАДОУ «Детский сад №348», являются: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принцип </w:t>
      </w:r>
      <w:proofErr w:type="spellStart"/>
      <w:r>
        <w:rPr>
          <w:color w:val="auto"/>
          <w:sz w:val="23"/>
          <w:szCs w:val="23"/>
        </w:rPr>
        <w:t>гуманизации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принцип демократизации;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целостного развития личности каждого ребенка;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</w:t>
      </w:r>
      <w:proofErr w:type="spellStart"/>
      <w:r>
        <w:rPr>
          <w:color w:val="auto"/>
          <w:sz w:val="23"/>
          <w:szCs w:val="23"/>
        </w:rPr>
        <w:t>гуманизации</w:t>
      </w:r>
      <w:proofErr w:type="spellEnd"/>
      <w:r>
        <w:rPr>
          <w:color w:val="auto"/>
          <w:sz w:val="23"/>
          <w:szCs w:val="23"/>
        </w:rPr>
        <w:t xml:space="preserve"> целей и принципов образовательной работы с детьми;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развития профессиональной компетентности педагогических кадров в соответствии с ФГОС ДО и Профессиональным стандартом.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совершенствования образовательной среды через создание оптимальных условий для воспитания, обучения и развития детей;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опережающего и адекватного реагирования на запросы основных потребителей образовательных услуг и </w:t>
      </w:r>
      <w:proofErr w:type="spellStart"/>
      <w:r>
        <w:rPr>
          <w:color w:val="auto"/>
          <w:sz w:val="23"/>
          <w:szCs w:val="23"/>
        </w:rPr>
        <w:t>социокультурные</w:t>
      </w:r>
      <w:proofErr w:type="spellEnd"/>
      <w:r>
        <w:rPr>
          <w:color w:val="auto"/>
          <w:sz w:val="23"/>
          <w:szCs w:val="23"/>
        </w:rPr>
        <w:t xml:space="preserve"> запросы общества;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вовлечения родителей и общественности в управление дошкольным Учреждением.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Ключевые идеи.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Сконструированное содержание образования ориентирует педагогов на создание единого образовательного пространства как среды развития и саморазвития личности ребенка. Это создает условия для достижения оптимального уровня психофизического здоровья, получения позитивного опыта и развития во всех образовательных областях.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Полное раскрытие творческого потенциала коллектива педагогов и родителей в создании доброжелательной, творческой атмосферы, где учитывались бы интересы и желания каждого участника образовательного процесс создавались условия для проявления самостоятельности, ответственности, инициативы, творчества.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Выявленный круг противоречий в процессе аналитико-прогностического обоснования Программы развития позволяет констатировать наличие широкого проблемного поля в деятельности Учреждения. Процесс перехода учреждения от режима функционирования к режиму развития, рассматривается не просто как способ разрешения противоречий, а с точки зрения прогнозирования и проектирования перспективы дальнейшего развития Учреждения. В этой связи возникает необходимость преобразования всех структурных компонентов системы.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Стратегическая цель</w:t>
      </w:r>
      <w:r>
        <w:rPr>
          <w:i/>
          <w:iCs/>
          <w:color w:val="auto"/>
          <w:sz w:val="23"/>
          <w:szCs w:val="23"/>
        </w:rPr>
        <w:t xml:space="preserve">: </w:t>
      </w:r>
      <w:r>
        <w:rPr>
          <w:color w:val="auto"/>
          <w:sz w:val="23"/>
          <w:szCs w:val="23"/>
        </w:rPr>
        <w:t xml:space="preserve">совершенствование и развитие педагогической системы Учреждения через создание единого образовательного пространства, основывающее на полноправном участии родителей в образовательном процессе и способствующего поэтапному переходу к новому уровню качества образования, отвечающего интересам и потребностям детей, ориентированного на пробу своих возможностей и обеспечивающего развитие ребенка во всех образовательных областях.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0"/>
          <w:szCs w:val="20"/>
        </w:rPr>
        <w:t xml:space="preserve">4 </w:t>
      </w:r>
      <w:r>
        <w:rPr>
          <w:b/>
          <w:bCs/>
          <w:color w:val="auto"/>
          <w:sz w:val="23"/>
          <w:szCs w:val="23"/>
        </w:rPr>
        <w:t xml:space="preserve">II. Характеристика состояния Учреждения </w:t>
      </w:r>
      <w:r>
        <w:rPr>
          <w:color w:val="auto"/>
          <w:sz w:val="23"/>
          <w:szCs w:val="23"/>
        </w:rPr>
        <w:t xml:space="preserve">(аналитическая справка)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Первый критерий: </w:t>
      </w:r>
      <w:r>
        <w:rPr>
          <w:b/>
          <w:bCs/>
          <w:color w:val="auto"/>
          <w:sz w:val="23"/>
          <w:szCs w:val="23"/>
        </w:rPr>
        <w:t xml:space="preserve">Цели и приоритеты развития дошкольного учреждения.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Цели учреждения определены в соответствии Федеральным законом 273-ФЗ «Об образовании в Российской Федерации», Федеральным государственным образовательным стандартом дошкольного образования, профессиональным стандартом «Педагог».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педагоги и родители слабо вовлечены в определение стратегической линии развития детского сада, в основном, это является прерогативой руководителя. </w:t>
      </w:r>
    </w:p>
    <w:p w:rsidR="001C3944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Цели Учреждения также определены статусом Базовой образовательной организации и статусом </w:t>
      </w:r>
      <w:r w:rsidR="001C3944" w:rsidRPr="00B67A5E">
        <w:rPr>
          <w:rFonts w:eastAsia="Calibri"/>
        </w:rPr>
        <w:t xml:space="preserve"> Федеральной площадки </w:t>
      </w:r>
      <w:r w:rsidR="001C3944">
        <w:rPr>
          <w:rFonts w:eastAsia="Calibri"/>
        </w:rPr>
        <w:t>Апробации учебно-методического комплекта по речевому развитию детей дошкольного возраста.</w:t>
      </w:r>
    </w:p>
    <w:p w:rsidR="00621BCA" w:rsidRDefault="001C3944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 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Второй критерий: </w:t>
      </w:r>
      <w:r w:rsidR="00621BCA">
        <w:rPr>
          <w:b/>
          <w:bCs/>
          <w:color w:val="auto"/>
          <w:sz w:val="23"/>
          <w:szCs w:val="23"/>
        </w:rPr>
        <w:t xml:space="preserve">Обеспечение доступности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Учреждение строит свою деятельность на основе анализа обеспеченности детей дошкольного возраста в шаговой доступности. В коллективе педагогов и родителей практикуется открытое обсуждение проблем, принятие совместных решений по обеспечению доступности дошкольного образования для детей микрорайона.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Для получения качественного образования детьми с ограниченными возможностями здоровья создаются условия для оказания ранней коррекционной помощи, социальному развитию этих детей, посредством организации инклюзивного образования детей с ограниченными возможностями здоровья. Однако среда в детском саду по-прежнему остается во многом недоступной для многих детей с особыми образовательными потребностями.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Третий критерий: </w:t>
      </w:r>
      <w:r>
        <w:rPr>
          <w:b/>
          <w:bCs/>
          <w:color w:val="auto"/>
          <w:sz w:val="23"/>
          <w:szCs w:val="23"/>
        </w:rPr>
        <w:t xml:space="preserve">Содержание дошкольного образования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Учреждении разработана и реализуется основная образовательная программа дошкольного образования (далее – ООП ДО) . Программа состоит из обязательной части и части, формируемой участниками образовательных отношений.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Обязательная часть Программы, разработана с учётом примерной основной образовательной программы д</w:t>
      </w:r>
      <w:r w:rsidR="001C3944">
        <w:rPr>
          <w:color w:val="auto"/>
          <w:sz w:val="23"/>
          <w:szCs w:val="23"/>
        </w:rPr>
        <w:t xml:space="preserve">ошкольного образования «От рождения до школы» под ред. </w:t>
      </w:r>
      <w:proofErr w:type="spellStart"/>
      <w:r w:rsidR="001C3944">
        <w:rPr>
          <w:color w:val="auto"/>
          <w:sz w:val="23"/>
          <w:szCs w:val="23"/>
        </w:rPr>
        <w:t>Н.Е.Вераксы</w:t>
      </w:r>
      <w:proofErr w:type="spellEnd"/>
      <w:r>
        <w:rPr>
          <w:color w:val="auto"/>
          <w:sz w:val="23"/>
          <w:szCs w:val="23"/>
        </w:rPr>
        <w:t xml:space="preserve">. – </w:t>
      </w:r>
      <w:r w:rsidR="001C3944">
        <w:rPr>
          <w:color w:val="auto"/>
          <w:sz w:val="23"/>
          <w:szCs w:val="23"/>
        </w:rPr>
        <w:t xml:space="preserve"> 2014</w:t>
      </w:r>
      <w:r>
        <w:rPr>
          <w:color w:val="auto"/>
          <w:sz w:val="23"/>
          <w:szCs w:val="23"/>
        </w:rPr>
        <w:t xml:space="preserve">г. Особенностью обязательной части ООП ДО является: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Вариативная часть ООП ДО разработана в соответствии с Региональной программой дошкольного образования «Сөенеч» – «Радость познания» под ред. </w:t>
      </w:r>
      <w:proofErr w:type="spellStart"/>
      <w:r>
        <w:rPr>
          <w:color w:val="auto"/>
          <w:sz w:val="23"/>
          <w:szCs w:val="23"/>
        </w:rPr>
        <w:t>Шаеховой</w:t>
      </w:r>
      <w:proofErr w:type="spellEnd"/>
      <w:r>
        <w:rPr>
          <w:color w:val="auto"/>
          <w:sz w:val="23"/>
          <w:szCs w:val="23"/>
        </w:rPr>
        <w:t xml:space="preserve"> Р.К., 2016г. Вариативная часть направлена на проектирование социальных ситуаций развития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Работа по коррекции речевых нарушений ведется по адаптированной ООП ДО, которая разработана с учетом примерной адаптированной основной образовательной программы для детей с тяжелыми нарушениями речи (общим недоразвитием речи) с 5 до 7 лет. Н.В. </w:t>
      </w:r>
      <w:proofErr w:type="spellStart"/>
      <w:r>
        <w:rPr>
          <w:color w:val="auto"/>
          <w:sz w:val="23"/>
          <w:szCs w:val="23"/>
        </w:rPr>
        <w:t>Нищевой</w:t>
      </w:r>
      <w:proofErr w:type="spellEnd"/>
      <w:r>
        <w:rPr>
          <w:color w:val="auto"/>
          <w:sz w:val="23"/>
          <w:szCs w:val="23"/>
        </w:rPr>
        <w:t xml:space="preserve">. Санкт-Петербург ДЕТСТВО-ПРЕСС, 2015.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Объем первой части Программы составляет 60% времени, необходимого для реализации Программы, вторая часть, формируемая участниками образовательных отношений – 40% общего объема Программы.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ООП ДО разработана на основе ФГОС ДО и реализуется в работе с детьми. </w:t>
      </w:r>
    </w:p>
    <w:p w:rsidR="00621BCA" w:rsidRDefault="00621BCA" w:rsidP="00621BC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Однако рабочие программы педагогов еще требуют существенной доработки, конкретизации отдельных разделов. </w:t>
      </w:r>
      <w:r>
        <w:rPr>
          <w:color w:val="auto"/>
          <w:sz w:val="20"/>
          <w:szCs w:val="20"/>
        </w:rPr>
        <w:t xml:space="preserve">5 </w:t>
      </w:r>
    </w:p>
    <w:p w:rsidR="00621BCA" w:rsidRDefault="00621BCA" w:rsidP="00621BCA">
      <w:pPr>
        <w:pStyle w:val="Default"/>
        <w:jc w:val="both"/>
        <w:rPr>
          <w:color w:val="auto"/>
        </w:rPr>
      </w:pPr>
    </w:p>
    <w:p w:rsidR="00621BCA" w:rsidRDefault="00621BCA" w:rsidP="00621BCA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lastRenderedPageBreak/>
        <w:t xml:space="preserve">Четвертый критерий: </w:t>
      </w:r>
      <w:r>
        <w:rPr>
          <w:b/>
          <w:bCs/>
          <w:color w:val="auto"/>
          <w:sz w:val="23"/>
          <w:szCs w:val="23"/>
        </w:rPr>
        <w:t xml:space="preserve">Качество реализации основной образовательной программы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Особенностью образовательного процесса является практическая реализация принципов развивающего образования: одним из центральных является принцип «сквозного» развития ребенка, т.е. комплексного развития его способностей во всех областях и во всех видах деятельности. Этот принцип особенно адекватен специфике дошкольного возраста, когда образование является не предметным, а комплексным; соответствует критериям полноты, необходимости и достаточности; обеспечивает единство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 строится с учетом принципа интеграции образовательных областей в соответствии с возрастными возможностями; основывается на комплексно-тематическом принципе построения образовательного процесса; предполагает построение образовательного процесса на адекватных возрасту формах работы с детьми.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Образовательный процесс реализуется в двух основных организационных моделях, включающих совместную деятельность взрослого и детей, самостоятельную деятельность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Потенциал дошкольного образования направлен на развитие таких способностей у ребенка, которые были бы востребованы в быстро меняющемся мир, а именно: постоянно учиться, критично мыслить, уметь делать выбор и нести за него ответственность, ставить и решать проблемы, заботиться о людях, обществе, стране, окружающей среде, быть творческим , проявлять изобретательность. Эффективность реализации этих двух направлений развития детей отслеживается на основе нормативной карты развития Н.Коротковой и </w:t>
      </w:r>
      <w:proofErr w:type="spellStart"/>
      <w:r>
        <w:rPr>
          <w:color w:val="auto"/>
          <w:sz w:val="23"/>
          <w:szCs w:val="23"/>
        </w:rPr>
        <w:t>П.Нежнова</w:t>
      </w:r>
      <w:proofErr w:type="spellEnd"/>
      <w:r>
        <w:rPr>
          <w:color w:val="auto"/>
          <w:sz w:val="23"/>
          <w:szCs w:val="23"/>
        </w:rPr>
        <w:t xml:space="preserve">. В процессе мониторинга на основе наблюдений исследуется проявление инициативы, а также эмоциональный фон развития. Мониторинг носит сквозной характер и обеспечивает возможность оценки динамики достижений детей.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действующая система отслеживания развития детей характеризуется невысокой ясностью для педагогов критериев по направлениям развития. Результаты индивидуальной диагностики не всегда являются доступными для родителей. Родители не всегда вовлечены в разработку индивидуальных программ развития.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Пятый критерий: </w:t>
      </w:r>
      <w:r>
        <w:rPr>
          <w:b/>
          <w:bCs/>
          <w:color w:val="auto"/>
          <w:sz w:val="23"/>
          <w:szCs w:val="23"/>
        </w:rPr>
        <w:t xml:space="preserve">Кадровое обеспечение реализации основной образовательной программы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Детский сад обеспечен педагогическими к</w:t>
      </w:r>
      <w:r w:rsidR="001C3944">
        <w:rPr>
          <w:color w:val="auto"/>
          <w:sz w:val="23"/>
          <w:szCs w:val="23"/>
        </w:rPr>
        <w:t>адрами. В учреждении работают 20</w:t>
      </w:r>
      <w:r>
        <w:rPr>
          <w:color w:val="auto"/>
          <w:sz w:val="23"/>
          <w:szCs w:val="23"/>
        </w:rPr>
        <w:t xml:space="preserve"> педаго</w:t>
      </w:r>
      <w:r w:rsidR="001C3944">
        <w:rPr>
          <w:color w:val="auto"/>
          <w:sz w:val="23"/>
          <w:szCs w:val="23"/>
        </w:rPr>
        <w:t>гов. Высшее образование имеют 14</w:t>
      </w:r>
      <w:r>
        <w:rPr>
          <w:color w:val="auto"/>
          <w:sz w:val="23"/>
          <w:szCs w:val="23"/>
        </w:rPr>
        <w:t xml:space="preserve"> педагог</w:t>
      </w:r>
      <w:r w:rsidR="001C3944">
        <w:rPr>
          <w:color w:val="auto"/>
          <w:sz w:val="23"/>
          <w:szCs w:val="23"/>
        </w:rPr>
        <w:t>ов (70%), среднее специальное – 6 педагогов (30%). Высшую категорию имеют 7 педагогов (35</w:t>
      </w:r>
      <w:r>
        <w:rPr>
          <w:color w:val="auto"/>
          <w:sz w:val="23"/>
          <w:szCs w:val="23"/>
        </w:rPr>
        <w:t>%), пер</w:t>
      </w:r>
      <w:r w:rsidR="001C3944">
        <w:rPr>
          <w:color w:val="auto"/>
          <w:sz w:val="23"/>
          <w:szCs w:val="23"/>
        </w:rPr>
        <w:t>вую - 11 чел. (55%). 10</w:t>
      </w:r>
      <w:r>
        <w:rPr>
          <w:color w:val="auto"/>
          <w:sz w:val="23"/>
          <w:szCs w:val="23"/>
        </w:rPr>
        <w:t xml:space="preserve">0% педагогов прошли переподготовку по направлению «Дошкольное образование». Для оказания дополнительных образовательных услуг привлекаются специалисты детского сада и образовательных учреждений района.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вопрос квалификационного соответствия педагогов требованиям профессиональных стандартов остается актуальным. Необходимо провести мероприятия и создать условия по обучению тех педагогов, которые не обладают навыками, установленными в профессиональном стандарте «Педагог».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Шестой критерий: </w:t>
      </w:r>
      <w:r>
        <w:rPr>
          <w:b/>
          <w:bCs/>
          <w:color w:val="auto"/>
          <w:sz w:val="23"/>
          <w:szCs w:val="23"/>
        </w:rPr>
        <w:t xml:space="preserve">Психологическая и методическая поддержка профессионального развития педагогов. </w:t>
      </w:r>
    </w:p>
    <w:p w:rsidR="00621BCA" w:rsidRDefault="00621BCA" w:rsidP="00621BCA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3"/>
          <w:szCs w:val="23"/>
        </w:rPr>
        <w:t xml:space="preserve">В Учреждении ведется интересная и полезная для большинства педагогов методическая работа, хотя преобладают массовые, недостаточно дифференцированные ее формы. Детский сад выполняет функции Базовой образовательной организации и республиканского Ресурсного центра: на его базе разрабатываются и апробируются новые педагогические технологии. Используются интересные формы работы с педагогами, осваивающими личностно-ориентированные технологии: педсовет-диалог, тренинги, </w:t>
      </w:r>
      <w:proofErr w:type="spellStart"/>
      <w:r>
        <w:rPr>
          <w:color w:val="auto"/>
          <w:sz w:val="23"/>
          <w:szCs w:val="23"/>
        </w:rPr>
        <w:t>за-седания</w:t>
      </w:r>
      <w:proofErr w:type="spellEnd"/>
      <w:r>
        <w:rPr>
          <w:color w:val="auto"/>
          <w:sz w:val="23"/>
          <w:szCs w:val="23"/>
        </w:rPr>
        <w:t xml:space="preserve"> творческих групп, объединений, индивидуальные методические разработки, </w:t>
      </w:r>
      <w:r>
        <w:rPr>
          <w:color w:val="auto"/>
          <w:sz w:val="20"/>
          <w:szCs w:val="20"/>
        </w:rPr>
        <w:t xml:space="preserve">6 </w:t>
      </w:r>
    </w:p>
    <w:p w:rsidR="00621BCA" w:rsidRDefault="00621BCA" w:rsidP="00621BCA">
      <w:pPr>
        <w:pStyle w:val="Default"/>
        <w:jc w:val="both"/>
        <w:rPr>
          <w:color w:val="auto"/>
        </w:rPr>
      </w:pPr>
    </w:p>
    <w:p w:rsidR="00621BCA" w:rsidRDefault="00621BCA" w:rsidP="00621BCA">
      <w:pPr>
        <w:pStyle w:val="Default"/>
        <w:pageBreakBefore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семинары. Проводится целенаправленная работа профессиональному совершенствованию педагогов.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не все педагоги могут самостоятельно определять свои профессиональные цели, находить возможности для профессионального роста, самостоятельно планировать собственное развитие в профессиональной сфере. Для этого необходима большая дифференциация в оказании методической поддержки каждому педагогу на основе изучения особенности его профессиональной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Седьмой критерий</w:t>
      </w:r>
      <w:r>
        <w:rPr>
          <w:b/>
          <w:bCs/>
          <w:color w:val="auto"/>
          <w:sz w:val="23"/>
          <w:szCs w:val="23"/>
        </w:rPr>
        <w:t xml:space="preserve">: Преобладающие ценности педагогического коллектива Учреждения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Ценности, основанные на безусловном принятии особенностей ребенка, приняты большинством педагогов. Развитие личностных качеств самостоятельности и инициативности является целью профессиональной деятельности педагогов.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еще не все педагоги ориентируются на индивидуальные личностные качества детей и строят обучение с учетом уровня их развития, не всегда удается строить образовательный процесс в контексте жизненных интересов и опыта ребенка; не все педагоги владеют способами организации диалога, обмена мнениями, свободного выражения различных точек зрения, обеспечения права выбора детской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Восьмой критерий: </w:t>
      </w:r>
      <w:r>
        <w:rPr>
          <w:b/>
          <w:bCs/>
          <w:color w:val="auto"/>
          <w:sz w:val="23"/>
          <w:szCs w:val="23"/>
        </w:rPr>
        <w:t xml:space="preserve">Профессиональная компетентность педагогов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Педагоги Учреждения владеют современными методами обучения; умеют анализировать свою деятельность, причины успехов и неудач; устанавливают связь обучения с опытом детей, воздействием на эмоциональную сферу. Педагоги верят в эффективность использования проектной деятельности в обеспечении развития ребенка во всех образовательных областях.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в режимных моментах, во время проведения прогулки педагоги используют преимущественно </w:t>
      </w:r>
      <w:proofErr w:type="spellStart"/>
      <w:r>
        <w:rPr>
          <w:color w:val="auto"/>
          <w:sz w:val="23"/>
          <w:szCs w:val="23"/>
        </w:rPr>
        <w:t>вербально-репродуктивные</w:t>
      </w:r>
      <w:proofErr w:type="spellEnd"/>
      <w:r>
        <w:rPr>
          <w:color w:val="auto"/>
          <w:sz w:val="23"/>
          <w:szCs w:val="23"/>
        </w:rPr>
        <w:t xml:space="preserve"> методы обучения. Не все педагоги строят обучение на основе целостного изучения личности детей, не всегда создают условия для самостоятельного определения детьми своих целей, способов их достижения, вовлекают в оценку результатов собственной деятельности детей и сверстников. Педагоги планируют свой профессиональный рост и определяют профессиональные цели преимущественно по инициативе руководителя.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Девятый критерий: </w:t>
      </w:r>
      <w:r>
        <w:rPr>
          <w:b/>
          <w:bCs/>
          <w:color w:val="auto"/>
          <w:sz w:val="23"/>
          <w:szCs w:val="23"/>
        </w:rPr>
        <w:t xml:space="preserve">Сотрудничество педагогов, родителей и общественности, </w:t>
      </w:r>
      <w:proofErr w:type="spellStart"/>
      <w:r>
        <w:rPr>
          <w:b/>
          <w:bCs/>
          <w:color w:val="auto"/>
          <w:sz w:val="23"/>
          <w:szCs w:val="23"/>
        </w:rPr>
        <w:t>ори-ентация</w:t>
      </w:r>
      <w:proofErr w:type="spellEnd"/>
      <w:r>
        <w:rPr>
          <w:b/>
          <w:bCs/>
          <w:color w:val="auto"/>
          <w:sz w:val="23"/>
          <w:szCs w:val="23"/>
        </w:rPr>
        <w:t xml:space="preserve"> на совместные достижения</w:t>
      </w:r>
      <w:r>
        <w:rPr>
          <w:color w:val="auto"/>
          <w:sz w:val="23"/>
          <w:szCs w:val="23"/>
        </w:rPr>
        <w:t xml:space="preserve">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результате целенаправленной работы коллектив педагогов принял единую образовательную стратегию, основанную на полноправном участие родительской общественности в образовательном процессе, интеграцию деятельности всех педагогов Учреждения. Однако еще не все педагоги осознанно ее реализуют.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Родители участвуют в реализации тематических проектов в Учреждении. Большинство педагогов эффективно взаимодействуют с коллегами, помогают друг другу в организации работы. Педагоги тяготеют к сотрудничеству друг с другом и родителями. Однако совместное планирование деятельности с детьми и отслеживание достижений детей не сложились в целостную систему командного взаимодействия педагогов и родителей. Педагоги и родители имеют затруднения во взаимодействии.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Десятый критерий: </w:t>
      </w:r>
      <w:r>
        <w:rPr>
          <w:b/>
          <w:bCs/>
          <w:color w:val="auto"/>
          <w:sz w:val="23"/>
          <w:szCs w:val="23"/>
        </w:rPr>
        <w:t xml:space="preserve">Поддержка инициатив и новаторства педагогов.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Учреждении наблюдается интерес педагогов к инновационным технологиям, к трансляции личностно-ориентированного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у педагогов Учреждения не наблюдается интерес к конкурсам профессионального мастерства, они недостаточно вовлечены в опытно-экспериментальную работу по разработке и апробации новых педагогических технологий. Многие испытывают затруднения в разработке материалов для публикаций.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Одиннадцатый критерий: </w:t>
      </w:r>
      <w:r>
        <w:rPr>
          <w:b/>
          <w:bCs/>
          <w:color w:val="auto"/>
          <w:sz w:val="23"/>
          <w:szCs w:val="23"/>
        </w:rPr>
        <w:t xml:space="preserve">Материально-технические ресурсы Учреждения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В Учреждении созданы условия для использования цифровых технологий Имеютс</w:t>
      </w:r>
      <w:r w:rsidR="007F749F">
        <w:rPr>
          <w:color w:val="auto"/>
          <w:sz w:val="23"/>
          <w:szCs w:val="23"/>
        </w:rPr>
        <w:t xml:space="preserve">я: интерактивная доска </w:t>
      </w:r>
      <w:proofErr w:type="spellStart"/>
      <w:r w:rsidR="007F749F">
        <w:rPr>
          <w:color w:val="auto"/>
          <w:sz w:val="23"/>
          <w:szCs w:val="23"/>
        </w:rPr>
        <w:t>Smart</w:t>
      </w:r>
      <w:proofErr w:type="spellEnd"/>
      <w:r w:rsidR="007F749F">
        <w:rPr>
          <w:color w:val="auto"/>
          <w:sz w:val="23"/>
          <w:szCs w:val="23"/>
        </w:rPr>
        <w:t xml:space="preserve"> – 1,  , </w:t>
      </w:r>
      <w:proofErr w:type="spellStart"/>
      <w:r w:rsidR="007F749F">
        <w:rPr>
          <w:color w:val="auto"/>
          <w:sz w:val="23"/>
          <w:szCs w:val="23"/>
        </w:rPr>
        <w:t>мультимедийные</w:t>
      </w:r>
      <w:proofErr w:type="spellEnd"/>
      <w:r w:rsidR="007F749F">
        <w:rPr>
          <w:color w:val="auto"/>
          <w:sz w:val="23"/>
          <w:szCs w:val="23"/>
        </w:rPr>
        <w:t xml:space="preserve"> проекторы – 4 шт., </w:t>
      </w:r>
      <w:r>
        <w:rPr>
          <w:color w:val="auto"/>
          <w:sz w:val="23"/>
          <w:szCs w:val="23"/>
        </w:rPr>
        <w:t xml:space="preserve"> </w:t>
      </w:r>
      <w:r w:rsidR="00F1368D">
        <w:rPr>
          <w:color w:val="auto"/>
          <w:sz w:val="23"/>
          <w:szCs w:val="23"/>
        </w:rPr>
        <w:t>компьютеры –5 шт., ноутбук –8</w:t>
      </w:r>
      <w:r>
        <w:rPr>
          <w:color w:val="auto"/>
          <w:sz w:val="23"/>
          <w:szCs w:val="23"/>
        </w:rPr>
        <w:t xml:space="preserve"> шт., принтеры – 5шт. Инфраструктура активно используется в рамках функционирования Учреждения в статусе Базов</w:t>
      </w:r>
      <w:r w:rsidR="00F1368D">
        <w:rPr>
          <w:color w:val="auto"/>
          <w:sz w:val="23"/>
          <w:szCs w:val="23"/>
        </w:rPr>
        <w:t>ой организации, Федерального</w:t>
      </w:r>
      <w:r>
        <w:rPr>
          <w:color w:val="auto"/>
          <w:sz w:val="23"/>
          <w:szCs w:val="23"/>
        </w:rPr>
        <w:t xml:space="preserve"> ресурсного центра, Региональной инновационной площадки.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Педагоги и специалисты повышают свой профессиональный уровень владения цифровыми технологиями - прошли курсы компьютерной грамотности, обучились созданию презентаций, работе в информационном пространстве. Все педагоги активно применяют в своей работе с детьми и родителями информационно-коммуникационные и </w:t>
      </w:r>
      <w:proofErr w:type="spellStart"/>
      <w:r>
        <w:rPr>
          <w:color w:val="auto"/>
          <w:sz w:val="23"/>
          <w:szCs w:val="23"/>
        </w:rPr>
        <w:t>мультимедийные</w:t>
      </w:r>
      <w:proofErr w:type="spellEnd"/>
      <w:r>
        <w:rPr>
          <w:color w:val="auto"/>
          <w:sz w:val="23"/>
          <w:szCs w:val="23"/>
        </w:rPr>
        <w:t xml:space="preserve"> технологии.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обратная связь с родителями через общение на форуме сайта Учреждения не активна. Наблюдается нехватка оборудованных помещений для дополнительного образования, занятий с неорганизованными детьми, недостаточно используются цифровые технологии в образовательном процессе с детьми.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Двенадцатый критерий: </w:t>
      </w:r>
      <w:r>
        <w:rPr>
          <w:b/>
          <w:bCs/>
          <w:color w:val="auto"/>
          <w:sz w:val="23"/>
          <w:szCs w:val="23"/>
        </w:rPr>
        <w:t xml:space="preserve">Ресурсы сохранения и поддержания здоровья детей </w:t>
      </w:r>
    </w:p>
    <w:p w:rsidR="00621BCA" w:rsidRDefault="00621BCA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Физической культурой увлечены почти все педагоги и родители, в большинстве случаев соблюдают нормы у максимальной нагрузки, режима питания и отдыха воспитанников, хотя не все родители </w:t>
      </w:r>
      <w:r>
        <w:rPr>
          <w:color w:val="auto"/>
          <w:sz w:val="23"/>
          <w:szCs w:val="23"/>
        </w:rPr>
        <w:lastRenderedPageBreak/>
        <w:t xml:space="preserve">осознают значимость здоровье сберегающих </w:t>
      </w:r>
      <w:r>
        <w:rPr>
          <w:color w:val="auto"/>
          <w:sz w:val="20"/>
          <w:szCs w:val="20"/>
        </w:rPr>
        <w:t xml:space="preserve">8 </w:t>
      </w:r>
      <w:r>
        <w:rPr>
          <w:color w:val="auto"/>
          <w:sz w:val="23"/>
          <w:szCs w:val="23"/>
        </w:rPr>
        <w:t xml:space="preserve">мероприятий, предлагают более высокую нагрузку на детей, занятий интеллектуальной направленности. Вопросы сохранения здоровья являются предметом пристального внимания всего коллектива Учреждения — предметом обсуждения на педагогических советах, совещаниях, родительских собраниях. Воспитатели, медицинские работники, инструктор по физкультуре систематически проводят анализ физического состояния детей и их нагрузки. Медперсонал строго контролирует режим питания и отдыха. Постоянно проводятся витаминизация и профилактика заболеваний. активности детей (умственной и физической), виды активности целесообразно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Однако уровень заболеваемости значительно снизить не удается (в 2016 г. – 5,8 дня, в 2017 г. - 5,6, в 2018 г. - 5,7). Решению указанных проблем способствует постановка адекватных образовательных и оздоровительных задач.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Цели программы развития: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Создать условия для обеспечения доступности дошкольного образования для всех слоев населения через использование вариативных форм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Создать условия для обеспечения качества дошкольного образования, отвечающего интересам и потребностям детей, ориентированных на пробу своих возможностей и обеспечивающих развитие ребенка во всех образовательных областях.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Обеспечить эффективность функционирования Учреждения в статусе Базовой образовательной организации, Республиканского ресурсного центра, Республиканской инновационной площадки.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III. СТРАТЕГИЯ РАЗВИТИЯ УЧРЕЖДЕНИЯ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ЭТАП 1. </w:t>
      </w:r>
      <w:r>
        <w:rPr>
          <w:b/>
          <w:bCs/>
          <w:i/>
          <w:iCs/>
          <w:color w:val="auto"/>
          <w:sz w:val="23"/>
          <w:szCs w:val="23"/>
        </w:rPr>
        <w:t xml:space="preserve">Освоение концептуальных основ и технологий личностно-ориентированного образования и методики оценки образовательной деятельности Учреждения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Ознакомление педагогов и родителей с современной интерпретацией теории и практики личностно-ориентированного образования, требованиями ФЗ-273 «Об образовании в Российской Федерации», ФГОС ДО, профессионального стандарта «Педагог».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Анализ ресурсов развития Учреждения (интеллектуальных, кадровых, информационных, технологических, материально-технических и др.).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Формирование организационной структуры управления процессом освоения концепции и технологий личностно-ориентированного образования, распределение функциональных обязанностей по созданию и апробации образовательных и диагностических методик.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Мониторинг соответствия требований Профессионального стандарта и уровня профессиональной компетентности педагогов образовательной организации.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Творческий анализ критериев оценки работы Учреждения по направлению «Профессиональная компетентность педагогов».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Внедрение личностно- ориентированных педагогических технологий и методик;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Разработка диагностики достижений каждого ребенка для оценки эффективности применяемых методов педагогического воздействия.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Поиск и внедрение эффективных форм работы Учреждения в статусе Базовой дошкольной образовательной организации;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Взаимодействие с учреждениями РТ, реализующими личностно-ориентированные технологии, в создании единой модели информационного обслуживания и мониторинга качества (в рамках работы Республиканского ресурсного центра) 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Составление аналитической справки о состоянии образовательной деятельности Учреждения.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ЭТАП 2. </w:t>
      </w:r>
      <w:r>
        <w:rPr>
          <w:b/>
          <w:bCs/>
          <w:i/>
          <w:iCs/>
          <w:color w:val="auto"/>
          <w:sz w:val="23"/>
          <w:szCs w:val="23"/>
        </w:rPr>
        <w:t xml:space="preserve">Применение педагогами личностно-ориентированной модели обучения. </w:t>
      </w:r>
    </w:p>
    <w:p w:rsidR="00F1368D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Разработка и апробация индивидуальных программ развития каждого ребенка в соответствии с требованиями ФГОС ДО. </w:t>
      </w:r>
      <w:r w:rsidR="00F1368D">
        <w:rPr>
          <w:color w:val="auto"/>
          <w:sz w:val="23"/>
          <w:szCs w:val="23"/>
        </w:rPr>
        <w:t xml:space="preserve">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Овладение технологиями личностно-ориентированного обучения на уровне творческого применения.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Обеспечение эффективного функционирования Республиканского ресурсного центра для педагогов, реализующих личностно-ориентированные технологии.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Обеспечение эффективного функционирования Учреждения в статусе Базовой дошкольной образовательной организации по созданию </w:t>
      </w:r>
      <w:proofErr w:type="spellStart"/>
      <w:r>
        <w:rPr>
          <w:color w:val="auto"/>
          <w:sz w:val="23"/>
          <w:szCs w:val="23"/>
        </w:rPr>
        <w:t>личностно-оринтированной</w:t>
      </w:r>
      <w:proofErr w:type="spellEnd"/>
      <w:r>
        <w:rPr>
          <w:color w:val="auto"/>
          <w:sz w:val="23"/>
          <w:szCs w:val="23"/>
        </w:rPr>
        <w:t xml:space="preserve"> модели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Разработка инструментария для оценки качества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Освоение педагогами Учреждения современных образовательных технологий: проектного метода, STEM-образования, информационных технологий.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ЭТАП 3. </w:t>
      </w:r>
      <w:r>
        <w:rPr>
          <w:b/>
          <w:bCs/>
          <w:i/>
          <w:iCs/>
          <w:color w:val="auto"/>
          <w:sz w:val="23"/>
          <w:szCs w:val="23"/>
        </w:rPr>
        <w:t xml:space="preserve">Создание модели взаимодействия </w:t>
      </w:r>
      <w:r>
        <w:rPr>
          <w:i/>
          <w:iCs/>
          <w:color w:val="auto"/>
          <w:sz w:val="23"/>
          <w:szCs w:val="23"/>
        </w:rPr>
        <w:t xml:space="preserve">Учреждения </w:t>
      </w:r>
      <w:r>
        <w:rPr>
          <w:b/>
          <w:bCs/>
          <w:i/>
          <w:iCs/>
          <w:color w:val="auto"/>
          <w:sz w:val="23"/>
          <w:szCs w:val="23"/>
        </w:rPr>
        <w:t xml:space="preserve">и семьи посредством их включения в проектную деятельность и оценку эффективности реализации индивидуальных программ развития.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 Вовлечение работников Учреждения и родителей в освоение командной модели коллективной деятельности и мониторинга качества на основе требований ФГОС ДО.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Обеспечение эффективного функционирования республиканского Ресурсного центра, разработке современных моделей </w:t>
      </w:r>
      <w:r>
        <w:rPr>
          <w:b/>
          <w:bCs/>
          <w:color w:val="auto"/>
          <w:sz w:val="23"/>
          <w:szCs w:val="23"/>
        </w:rPr>
        <w:t xml:space="preserve">взаимодействия </w:t>
      </w:r>
      <w:r>
        <w:rPr>
          <w:color w:val="auto"/>
          <w:sz w:val="23"/>
          <w:szCs w:val="23"/>
        </w:rPr>
        <w:t xml:space="preserve">Учреждения </w:t>
      </w:r>
      <w:r>
        <w:rPr>
          <w:b/>
          <w:bCs/>
          <w:color w:val="auto"/>
          <w:sz w:val="23"/>
          <w:szCs w:val="23"/>
        </w:rPr>
        <w:t xml:space="preserve">и семьи через совместную реализацию проектов и оценку качества реализации индивидуальных программ развития.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Создание творческих объединений педагогов для разработки и освоения технологий личностно-ориентированного образования и оценки его эффективности.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Мониторинг достижений воспитанников в развитии; профессионального развития педагогов; эффективности управленческих решений, их воздействия на качество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Мониторинг эффективности функционирования Учреждения в статусе Базовой образовательной организации.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Апробация инструментария для оценки качества дошкольного образования,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ЭТАП 4. </w:t>
      </w:r>
      <w:r>
        <w:rPr>
          <w:b/>
          <w:bCs/>
          <w:i/>
          <w:iCs/>
          <w:color w:val="auto"/>
          <w:sz w:val="23"/>
          <w:szCs w:val="23"/>
        </w:rPr>
        <w:t xml:space="preserve">Развитие педагогов Учреждения как носителей творческой индивидуальности и авторских педагогических систем.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Создание в Учреждении системы методической поддержки и сопровождения педагогов, разрабатывающих авторские педагогические технологии.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Включение педагогов в исследовательскую работу.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Расширение сотрудничества с другими образовательными учреждениями РТ в рамках работы республиканского Ресурсного центра и Республиканской инновационной площадки.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ЭТАП 5. </w:t>
      </w:r>
      <w:r>
        <w:rPr>
          <w:b/>
          <w:bCs/>
          <w:i/>
          <w:iCs/>
          <w:color w:val="auto"/>
          <w:sz w:val="23"/>
          <w:szCs w:val="23"/>
        </w:rPr>
        <w:t xml:space="preserve">Создание в Учреждении целостной личностно развивающей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об-разовательной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системы.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Создание в Учреждении системы образования, характеризующейся высокой эффективностью, наличием индивидуальных образовательных программ развития детей и педагогов, полноправным участием родителей в </w:t>
      </w:r>
      <w:proofErr w:type="spellStart"/>
      <w:r>
        <w:rPr>
          <w:color w:val="auto"/>
          <w:sz w:val="23"/>
          <w:szCs w:val="23"/>
        </w:rPr>
        <w:t>образовательно</w:t>
      </w:r>
      <w:proofErr w:type="spellEnd"/>
      <w:r>
        <w:rPr>
          <w:color w:val="auto"/>
          <w:sz w:val="23"/>
          <w:szCs w:val="23"/>
        </w:rPr>
        <w:t xml:space="preserve"> процессе.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Создание системы трансляции ценностей личностно-ориентированного образования. </w:t>
      </w:r>
    </w:p>
    <w:p w:rsidR="00621BCA" w:rsidRDefault="00621BCA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IV. ЗАДАЧИ РАЗВИ</w:t>
      </w:r>
      <w:r w:rsidR="00CA7EFE">
        <w:rPr>
          <w:b/>
          <w:bCs/>
          <w:color w:val="auto"/>
          <w:sz w:val="23"/>
          <w:szCs w:val="23"/>
        </w:rPr>
        <w:t>ТИЯ ДЕТСКОГО САДА НА ПЕРИОД 2019 - 2024</w:t>
      </w:r>
      <w:r>
        <w:rPr>
          <w:b/>
          <w:bCs/>
          <w:color w:val="auto"/>
          <w:sz w:val="23"/>
          <w:szCs w:val="23"/>
        </w:rPr>
        <w:t xml:space="preserve"> гг. </w:t>
      </w: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2019-2020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Обеспечить организационно-правовое и информационное сопровождение профессионального стандарта «Педагог».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Разработать региональную систему оценки качества дошкольного образования в рамках работы Региональной инновационной площадки по направлению «Формирование региональной системы оценки качества дошкольного образования»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Обеспечить эффективные формы стажировки педагогических и руководящих работников дошкольного образования в рамках деятельности Базовой дошкольной образовательной организации.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Разработать и ввести в действие 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самостоятельной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Разработать формы организации жизни в детском саду, обеспечивающие детям возможность выбора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Создать модель развивающей предметно-пространственной среды, отвечающей интересам и потребностям детей, ориентированную на пробу своих возможностей и обеспечивающую развитие ребенка во всех образовательных областях.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Внедрить педагогические технологии, стимулирующие активность детей в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Разработать систему диагностики эффективности обучения татарскому языку в условиях самостоятельной деятельности и в режимных моментах.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2020-2021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Разработать и ввести в действие план внедрения профессионального стандарта «Педагог».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Апробировать региональную систему оценки качества дошкольного образования в рамках работы Региональной инновационной площадки по направлению «Формирование региональной системы оценки качества дошкольного образования»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Провести мониторинг эффективности деятельности Базовой образовательной организации, обеспечить обратную связь с прикрепленными дошкольными организациями.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Внедрить формы организации жизни, дающие детям возможность выбора материала, способов их выполнения деятельности, партнеров и др.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Разработать и ввести в действие систему работы по самостоятельному определению задач, планированию их достижения, оцениванию собственных ресурсов и результатов своей деятельности в соответствии с возрастными возможностями детей.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 Разработать задания проектного типа для обеспечения эффективного социально –личностного развитии воспитанников.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Оснастить развивающую предметно-пространственную среду Учреждения материалами, обеспечивающую реализацию вариативной (региональной) части программы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2021-2022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Продолжить разработку методического и дидактического материалов, обеспечивающих, работу над проектами.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Совершенствовать региональную систему оценки качества дошкольного образования в рамках работы Региональной инновационной площадки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Провести внедрение проектного метода обучения в условиях командного взаимодействия работников \Учреждения и родителей.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Расширить коммуникативный опыт детей, прежде всего в русле совместной предметной деятельности, увеличить долю индивидуальных и подгрупповых видов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Завершить создание электронного ресурса обучения и развития детей, педагогов, родителей: научной, справочной, научно-популярной, художественной направленности.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Совершенствовать работу по обучению татарскому языку в условиях взаимодействия всех участников образовательных отношений.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2022-2023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Выстроить профессиональную деятельность педагогов—от анализа их опыта до осознания собственной авторской педагогической системы.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 личных творческих планах представить опытную работу по совершенствованию педагогического мастерства.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Начать разработку индивидуальных программ развития для детей повышенного уровня активности, а также имеющих особые образовательные потребности.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Осуществить поиск эффективных подходов к обучению детей татарскому языку для повышения его качества.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2023-2024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Создать оптимальную модель взаимодействия всех участников образовательных отношений в обеспечении качества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Издать авторский сборник методических материалов педагогов Учреждения по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самостоятельной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Завершить создание модели предметной среды, отвечающей интересам и потребностям детей, ориентированных на пробу своих возможностей и обеспечивающих развитие ребенка во всех образовательных областях , в том числе обучению татарскому языку. </w:t>
      </w:r>
    </w:p>
    <w:p w:rsidR="00621BCA" w:rsidRDefault="00621BCA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V. ОЖИДАЕМЫЕ РЕЗУЛЬТАТЫ РАЗВИТИЯ УЧРЕЖДЕНИЯ. </w:t>
      </w: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2019-2020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Обеспечено организационно-правовое и информационное сопровождение профессионального стандарта «Педагог».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Разработана региональная система оценки качества дошкольного образования в рамках работы Региональной инновационной площадки по направлению «Формирование региональной системы оценки качества дошкольного образования»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Учреждение эффективно функционирует в статусе Базовой образовательной организации и республиканского ресурсного центра.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Разработан и введен в действие план работы, нацеленный на построении единого образовательного пространства, индивидуализированной образовательной траектории для воспитанников, способствующий активизации их самостоятельной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Разработаны формы организации жизни в Учреждении, обеспечивающие детям возможность выбора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Моделируется предметно-развивающая среда, отвечающая интересам и потребностям детей, ориентированная на пробу своих возможностей и обеспечивающая развитие ребенка во всех образовательных областях.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Разработана система диагностики эффективности обучения татарскому языку в условиях самостоятельной деятельности и в режимных моментах на основе наблюдений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2020-2021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 Работа в Учреждении строится по плану внедрения профессионального стандарта «Педагог»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Апробирована региональная система оценки качества дошкольного образования в рамках работы Региональной инновационной площадки по направлению «Формирование региональной системы оценки качества дошкольного образования»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Мониторинг деятельности Базовой образовательной организации доказывает ее эффективность, обеспечена обратная связь с прикрепленными дошкольными организациями.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Широко используется совместное планирование деятельности, оценивание собственных ресурсов и результатов деятельности в соответствии с возрастными возможностями детей.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Внедрены формы организации жизни, обеспечивающие детям возможность выбора материала, способов выполнения деятельности, партнеров и др.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Увеличен удельный вес индивидуальных и подгрупповых видов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Преобладают интерактивные формы взаимодействия с родителями в реализации проектного метода обучения детей.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Развивающая предметно-пространственная среда Учреждения оснащена материалами, обеспечивающими реализацию вариативной (региональной) части программы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2021-2022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Разработан методический и дидактический материал, обеспечивающий эффективность проектной деятельности.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Внедрены в практику развития учреждения методические семинары, учитывающие потребности семей, педагогов и их интересы.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Методическое обеспечение реализации основной образовательной программы дошкольного образования на основе ФГОС ДО осуществлено в достаточном объеме.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Создана электронная версия фонда научной, справочной, популярной, методической литературы. </w:t>
      </w:r>
    </w:p>
    <w:p w:rsidR="00F1368D" w:rsidRDefault="00621BCA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Работа по обучению татарскому языку осуществляется в условиях взаимодействия всех участников образовательных отношений. </w:t>
      </w:r>
    </w:p>
    <w:p w:rsidR="00621BCA" w:rsidRDefault="00CA7EFE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2022-2023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Наличие эффективных программ индивидуального развития воспитанника, создаваемых совместными усилиями педагогов и родителей.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Разработаны индивидуальных программ развития для детей повышенного уровня активности, а также имеющих особые образовательные потребности.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 творческих планах педагогов представлена опытная работа по совершенствованию работы в области социально – личностного развития, индивидуализации обучения.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В обучении детей татарскому языку реализуются современные подходы к обучению татарскому языку, обеспечивающие его результативность.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</w:p>
    <w:p w:rsidR="00621BCA" w:rsidRDefault="00CA7EFE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>2023-2024</w:t>
      </w:r>
      <w:r w:rsidR="00621BCA">
        <w:rPr>
          <w:b/>
          <w:bCs/>
          <w:i/>
          <w:iCs/>
          <w:color w:val="auto"/>
          <w:sz w:val="23"/>
          <w:szCs w:val="23"/>
        </w:rPr>
        <w:t xml:space="preserve"> год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Создана оптимальная модель взаимодействия всех участников образовательных отношений в обеспечении качества дошкольного образования.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Методические материалы доведены до уровня методических разработок, которые публикуются в профильных журналах.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Создана модель предметной среды, отвечающая интересам и потребностям детей, ориентированная на пробу своих возможностей и обеспечивающая развитие ребенка во всех образовательных областях и качество обучения татарскому языку </w:t>
      </w:r>
    </w:p>
    <w:p w:rsidR="00621BCA" w:rsidRDefault="00621BCA" w:rsidP="00621BC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Экспертные заключения подтверждают эффективность внедрения личностно-ориентированных технологий в обеспечении качественного дошкольного образования. </w:t>
      </w:r>
    </w:p>
    <w:p w:rsidR="00F1368D" w:rsidRDefault="00621BCA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 Экспертные заключения подтверждают эффективность внедрения модели обучения детей татарскому языку в условиях проектной деятельности, взаимодействия всех участников образовательных отношений. </w:t>
      </w: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656FC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VI ПЛАН ДЕЯТЕЛЬНОСТИ УЧРЕЖДЕНИЯ ПО ОСНОВНЫМ НАПРАВЛЕНИЯМ </w:t>
      </w:r>
    </w:p>
    <w:p w:rsidR="00656FC1" w:rsidRDefault="00656FC1" w:rsidP="00656FC1">
      <w:pPr>
        <w:pStyle w:val="Default"/>
        <w:rPr>
          <w:color w:val="auto"/>
        </w:rPr>
      </w:pPr>
    </w:p>
    <w:p w:rsidR="00656FC1" w:rsidRDefault="00656FC1" w:rsidP="00656FC1">
      <w:pPr>
        <w:pStyle w:val="Default"/>
        <w:rPr>
          <w:color w:val="auto"/>
        </w:rPr>
        <w:sectPr w:rsidR="00656FC1">
          <w:pgSz w:w="11906" w:h="17338"/>
          <w:pgMar w:top="1278" w:right="230" w:bottom="164" w:left="1414" w:header="720" w:footer="720" w:gutter="0"/>
          <w:cols w:space="720"/>
          <w:noEndnote/>
        </w:sectPr>
      </w:pPr>
      <w:r>
        <w:rPr>
          <w:b/>
          <w:bCs/>
          <w:i/>
          <w:iCs/>
          <w:color w:val="auto"/>
          <w:sz w:val="23"/>
          <w:szCs w:val="23"/>
        </w:rPr>
        <w:t xml:space="preserve">Направление 1. </w:t>
      </w:r>
      <w:r>
        <w:rPr>
          <w:b/>
          <w:bCs/>
          <w:color w:val="auto"/>
          <w:sz w:val="23"/>
          <w:szCs w:val="23"/>
        </w:rPr>
        <w:t xml:space="preserve">Управление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0"/>
        <w:gridCol w:w="2480"/>
        <w:gridCol w:w="2480"/>
        <w:gridCol w:w="2480"/>
      </w:tblGrid>
      <w:tr w:rsidR="00656FC1" w:rsidTr="00656FC1">
        <w:trPr>
          <w:trHeight w:val="109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— действия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</w:t>
            </w:r>
          </w:p>
        </w:tc>
      </w:tr>
      <w:tr w:rsidR="00656FC1" w:rsidTr="00656FC1">
        <w:trPr>
          <w:trHeight w:val="799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Ознакомить педагогических </w:t>
            </w:r>
          </w:p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работников с содержанием </w:t>
            </w:r>
          </w:p>
          <w:p w:rsidR="00656FC1" w:rsidRDefault="00656FC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профстандарта</w:t>
            </w:r>
            <w:proofErr w:type="spellEnd"/>
            <w:r>
              <w:rPr>
                <w:sz w:val="23"/>
                <w:szCs w:val="23"/>
              </w:rPr>
              <w:t xml:space="preserve">: </w:t>
            </w:r>
            <w:proofErr w:type="spellStart"/>
            <w:r>
              <w:rPr>
                <w:sz w:val="23"/>
                <w:szCs w:val="23"/>
              </w:rPr>
              <w:t>организавать</w:t>
            </w:r>
            <w:proofErr w:type="spellEnd"/>
            <w:r>
              <w:rPr>
                <w:sz w:val="23"/>
                <w:szCs w:val="23"/>
              </w:rPr>
              <w:t xml:space="preserve"> обсуждения на педагогическом совете, разместить информацию на стендах учреждения, на официальном сайте.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педагогические работники ознакомлены с содержанием </w:t>
            </w:r>
            <w:proofErr w:type="spellStart"/>
            <w:r>
              <w:rPr>
                <w:sz w:val="23"/>
                <w:szCs w:val="23"/>
              </w:rPr>
              <w:t>профстандарта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общественности о профессиональном стандарте «Педагог» </w:t>
            </w:r>
          </w:p>
        </w:tc>
      </w:tr>
      <w:tr w:rsidR="00656FC1" w:rsidTr="00656FC1">
        <w:trPr>
          <w:trHeight w:val="799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Разработать, согласовать и утвердить локальные акты учреждения в области формирования кадровой политики, трудовых отношений с педагогами, нормирования, оценки качества труда педагогов. </w:t>
            </w:r>
          </w:p>
        </w:tc>
        <w:tc>
          <w:tcPr>
            <w:tcW w:w="2480" w:type="dxa"/>
          </w:tcPr>
          <w:p w:rsidR="00656FC1" w:rsidRDefault="00DA4A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</w:t>
            </w:r>
            <w:r w:rsidR="00CA7EFE">
              <w:rPr>
                <w:sz w:val="23"/>
                <w:szCs w:val="23"/>
              </w:rPr>
              <w:t>9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разработаны, согласованы и утверждены локальные акты учреждения в области формирования кадровой политики, трудовых отношений с педагогами, нормирования, оценки качества труда педагогов. </w:t>
            </w:r>
          </w:p>
        </w:tc>
      </w:tr>
      <w:tr w:rsidR="00656FC1" w:rsidTr="00656FC1">
        <w:trPr>
          <w:trHeight w:val="523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Разработать процедуры самооценки педагогами своей квалификации в соответствии с уровнями </w:t>
            </w:r>
            <w:proofErr w:type="spellStart"/>
            <w:r>
              <w:rPr>
                <w:sz w:val="23"/>
                <w:szCs w:val="23"/>
              </w:rPr>
              <w:t>профстандарта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разработаны процедуры самооценки педагогами своей квалификации в соответствии с уровнями </w:t>
            </w:r>
            <w:proofErr w:type="spellStart"/>
            <w:r>
              <w:rPr>
                <w:sz w:val="23"/>
                <w:szCs w:val="23"/>
              </w:rPr>
              <w:t>профстандарта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656FC1" w:rsidTr="00656FC1">
        <w:trPr>
          <w:trHeight w:val="523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Разработать процедуры внутреннего аудита соответствия профессиональных компетенций педагогов учреждения </w:t>
            </w:r>
            <w:proofErr w:type="spellStart"/>
            <w:r>
              <w:rPr>
                <w:sz w:val="23"/>
                <w:szCs w:val="23"/>
              </w:rPr>
              <w:t>профстандарту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разработаны процедуры внутреннего аудита соответствия профессиональных компетенций педагогов учреждения </w:t>
            </w:r>
            <w:proofErr w:type="spellStart"/>
            <w:r>
              <w:rPr>
                <w:sz w:val="23"/>
                <w:szCs w:val="23"/>
              </w:rPr>
              <w:t>профстандарту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656FC1" w:rsidTr="00656FC1">
        <w:trPr>
          <w:trHeight w:val="937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стажировку педагогических и руководящих работников дошкольного образования в рамках деятельности базовой дошкольной образовательной организации.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овладение педагогами и руководящими работниками дошкольных учреждений компетенций в области личностно-ориентированного образования и создания развивающей предметно-пространственной </w:t>
            </w:r>
            <w:r>
              <w:rPr>
                <w:sz w:val="23"/>
                <w:szCs w:val="23"/>
              </w:rPr>
              <w:lastRenderedPageBreak/>
              <w:t xml:space="preserve">среды в соответствии с ФГОС ДО </w:t>
            </w:r>
          </w:p>
        </w:tc>
      </w:tr>
      <w:tr w:rsidR="00656FC1" w:rsidTr="00656FC1">
        <w:trPr>
          <w:trHeight w:val="247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методические семинары по внедрению </w:t>
            </w:r>
            <w:proofErr w:type="spellStart"/>
            <w:r>
              <w:rPr>
                <w:sz w:val="23"/>
                <w:szCs w:val="23"/>
              </w:rPr>
              <w:t>профстандарта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овладение педагогами знаниями по </w:t>
            </w:r>
            <w:proofErr w:type="spellStart"/>
            <w:r>
              <w:rPr>
                <w:sz w:val="23"/>
                <w:szCs w:val="23"/>
              </w:rPr>
              <w:t>профстандарту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656FC1" w:rsidTr="00656FC1">
        <w:trPr>
          <w:trHeight w:val="385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Создать рабочую группу по </w:t>
            </w:r>
            <w:proofErr w:type="spellStart"/>
            <w:r>
              <w:rPr>
                <w:sz w:val="23"/>
                <w:szCs w:val="23"/>
              </w:rPr>
              <w:t>разрабке</w:t>
            </w:r>
            <w:proofErr w:type="spellEnd"/>
            <w:r>
              <w:rPr>
                <w:sz w:val="23"/>
                <w:szCs w:val="23"/>
              </w:rPr>
              <w:t xml:space="preserve"> региональной системы оценки качества дошкольного образования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рабочей группы по </w:t>
            </w:r>
            <w:proofErr w:type="spellStart"/>
            <w:r>
              <w:rPr>
                <w:sz w:val="23"/>
                <w:szCs w:val="23"/>
              </w:rPr>
              <w:t>разрабке</w:t>
            </w:r>
            <w:proofErr w:type="spellEnd"/>
            <w:r>
              <w:rPr>
                <w:sz w:val="23"/>
                <w:szCs w:val="23"/>
              </w:rPr>
              <w:t xml:space="preserve"> региональной системы оценки качества дошкольного образования </w:t>
            </w:r>
          </w:p>
        </w:tc>
      </w:tr>
      <w:tr w:rsidR="00656FC1" w:rsidTr="00656FC1">
        <w:trPr>
          <w:trHeight w:val="247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Представить отчет о </w:t>
            </w:r>
            <w:proofErr w:type="spellStart"/>
            <w:r>
              <w:rPr>
                <w:sz w:val="23"/>
                <w:szCs w:val="23"/>
              </w:rPr>
              <w:t>самообследовании</w:t>
            </w:r>
            <w:proofErr w:type="spellEnd"/>
            <w:r>
              <w:rPr>
                <w:sz w:val="23"/>
                <w:szCs w:val="23"/>
              </w:rPr>
              <w:t xml:space="preserve"> деятельности Учреждения на сайте </w:t>
            </w:r>
          </w:p>
        </w:tc>
        <w:tc>
          <w:tcPr>
            <w:tcW w:w="2480" w:type="dxa"/>
          </w:tcPr>
          <w:p w:rsidR="00656FC1" w:rsidRDefault="00DA4A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</w:t>
            </w:r>
            <w:r w:rsidR="00CA7EFE">
              <w:rPr>
                <w:sz w:val="23"/>
                <w:szCs w:val="23"/>
              </w:rPr>
              <w:t>9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общественности о деятельности Учреждения </w:t>
            </w:r>
          </w:p>
        </w:tc>
      </w:tr>
      <w:tr w:rsidR="00656FC1" w:rsidTr="00656FC1">
        <w:trPr>
          <w:trHeight w:val="247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Разработать концепцию оценки качества дошкольного образования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разработана концепция оценки качества дошкольного образования </w:t>
            </w:r>
          </w:p>
        </w:tc>
      </w:tr>
      <w:tr w:rsidR="00656FC1" w:rsidTr="00656FC1">
        <w:trPr>
          <w:trHeight w:val="247"/>
        </w:trPr>
        <w:tc>
          <w:tcPr>
            <w:tcW w:w="2480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экспертизу концепции оценки качества дошкольного образования </w:t>
            </w:r>
          </w:p>
        </w:tc>
        <w:tc>
          <w:tcPr>
            <w:tcW w:w="2480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0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экспертное заключение концепции оценки качества дошкольного образования </w:t>
            </w:r>
          </w:p>
        </w:tc>
      </w:tr>
    </w:tbl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Направление 2. </w:t>
      </w:r>
      <w:r>
        <w:rPr>
          <w:b/>
          <w:bCs/>
          <w:sz w:val="23"/>
          <w:szCs w:val="23"/>
        </w:rPr>
        <w:t xml:space="preserve">Команды педагогов и родителей </w:t>
      </w: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88"/>
        <w:gridCol w:w="2488"/>
        <w:gridCol w:w="2488"/>
        <w:gridCol w:w="2488"/>
      </w:tblGrid>
      <w:tr w:rsidR="00656FC1" w:rsidTr="00656FC1">
        <w:trPr>
          <w:trHeight w:val="109"/>
        </w:trPr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— действия 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</w:t>
            </w:r>
          </w:p>
        </w:tc>
      </w:tr>
      <w:tr w:rsidR="00656FC1" w:rsidTr="00656FC1">
        <w:trPr>
          <w:trHeight w:val="667"/>
        </w:trPr>
        <w:tc>
          <w:tcPr>
            <w:tcW w:w="2488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самоанализ педагогическими работниками своей профессиональной деятельности с целью установления её соответствия </w:t>
            </w:r>
            <w:proofErr w:type="spellStart"/>
            <w:r>
              <w:rPr>
                <w:sz w:val="23"/>
                <w:szCs w:val="23"/>
              </w:rPr>
              <w:t>профстандарту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8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2019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 осмыслят свою профессиональную деятельность с целью установления её соответствия </w:t>
            </w:r>
            <w:proofErr w:type="spellStart"/>
            <w:r>
              <w:rPr>
                <w:sz w:val="23"/>
                <w:szCs w:val="23"/>
              </w:rPr>
              <w:t>профстандарту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656FC1" w:rsidTr="00656FC1">
        <w:trPr>
          <w:trHeight w:val="391"/>
        </w:trPr>
        <w:tc>
          <w:tcPr>
            <w:tcW w:w="2488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Обучить педагогов работе с использованием компьютерной и </w:t>
            </w:r>
            <w:proofErr w:type="spellStart"/>
            <w:r>
              <w:rPr>
                <w:sz w:val="23"/>
                <w:szCs w:val="23"/>
              </w:rPr>
              <w:t>мультимедийной</w:t>
            </w:r>
            <w:proofErr w:type="spellEnd"/>
            <w:r>
              <w:rPr>
                <w:sz w:val="23"/>
                <w:szCs w:val="23"/>
              </w:rPr>
              <w:t xml:space="preserve"> техники. </w:t>
            </w:r>
          </w:p>
        </w:tc>
        <w:tc>
          <w:tcPr>
            <w:tcW w:w="2488" w:type="dxa"/>
          </w:tcPr>
          <w:p w:rsidR="00656FC1" w:rsidRDefault="00DA4A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CA7EFE">
              <w:rPr>
                <w:sz w:val="23"/>
                <w:szCs w:val="23"/>
              </w:rPr>
              <w:t>20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 свободно владеют компьютерной и </w:t>
            </w:r>
            <w:proofErr w:type="spellStart"/>
            <w:r>
              <w:rPr>
                <w:sz w:val="23"/>
                <w:szCs w:val="23"/>
              </w:rPr>
              <w:t>мультимедийной</w:t>
            </w:r>
            <w:proofErr w:type="spellEnd"/>
            <w:r>
              <w:rPr>
                <w:sz w:val="23"/>
                <w:szCs w:val="23"/>
              </w:rPr>
              <w:t xml:space="preserve"> техникой </w:t>
            </w:r>
          </w:p>
        </w:tc>
      </w:tr>
      <w:tr w:rsidR="00656FC1" w:rsidTr="00656FC1">
        <w:trPr>
          <w:trHeight w:val="391"/>
        </w:trPr>
        <w:tc>
          <w:tcPr>
            <w:tcW w:w="2488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Разработать инструментарий для оценки качества дошкольного образования. </w:t>
            </w:r>
          </w:p>
        </w:tc>
        <w:tc>
          <w:tcPr>
            <w:tcW w:w="2488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2020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инструментария для оценке качества дошкольного образования . </w:t>
            </w:r>
          </w:p>
        </w:tc>
      </w:tr>
      <w:tr w:rsidR="00656FC1" w:rsidTr="00656FC1">
        <w:trPr>
          <w:trHeight w:val="391"/>
        </w:trPr>
        <w:tc>
          <w:tcPr>
            <w:tcW w:w="2488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Корректировка инструментария для оценки качества дошкольного </w:t>
            </w:r>
            <w:r>
              <w:rPr>
                <w:sz w:val="23"/>
                <w:szCs w:val="23"/>
              </w:rPr>
              <w:lastRenderedPageBreak/>
              <w:t xml:space="preserve">образования. </w:t>
            </w:r>
          </w:p>
        </w:tc>
        <w:tc>
          <w:tcPr>
            <w:tcW w:w="2488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2021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совершенствованный инструментарий для оценки качества дошкольного </w:t>
            </w:r>
            <w:r>
              <w:rPr>
                <w:sz w:val="23"/>
                <w:szCs w:val="23"/>
              </w:rPr>
              <w:lastRenderedPageBreak/>
              <w:t xml:space="preserve">образования </w:t>
            </w:r>
          </w:p>
        </w:tc>
      </w:tr>
      <w:tr w:rsidR="00656FC1" w:rsidTr="00656FC1">
        <w:trPr>
          <w:trHeight w:val="667"/>
        </w:trPr>
        <w:tc>
          <w:tcPr>
            <w:tcW w:w="2488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Внедрить проектный метод в работу специалистов. </w:t>
            </w:r>
          </w:p>
        </w:tc>
        <w:tc>
          <w:tcPr>
            <w:tcW w:w="2488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для организации проектной деятельности в различных областях, экспертная оценка эффективности использования проектного метода в обучении в работу специалистов. </w:t>
            </w:r>
          </w:p>
        </w:tc>
      </w:tr>
      <w:tr w:rsidR="00656FC1" w:rsidTr="00656FC1">
        <w:trPr>
          <w:trHeight w:val="667"/>
        </w:trPr>
        <w:tc>
          <w:tcPr>
            <w:tcW w:w="2488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</w:p>
          <w:p w:rsidR="00656FC1" w:rsidRDefault="00656F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Составить индивидуальные планы профессионального развития педагогов учреждения на основе выявленного дефицита компетентностей. </w:t>
            </w:r>
          </w:p>
        </w:tc>
        <w:tc>
          <w:tcPr>
            <w:tcW w:w="2488" w:type="dxa"/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88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планы профессионального развития педагогов </w:t>
            </w:r>
          </w:p>
        </w:tc>
      </w:tr>
    </w:tbl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Направление 3. </w:t>
      </w:r>
      <w:r>
        <w:rPr>
          <w:b/>
          <w:bCs/>
          <w:sz w:val="23"/>
          <w:szCs w:val="23"/>
        </w:rPr>
        <w:t xml:space="preserve">Инфраструктура учреждения </w:t>
      </w:r>
    </w:p>
    <w:tbl>
      <w:tblPr>
        <w:tblW w:w="10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9"/>
        <w:gridCol w:w="2509"/>
        <w:gridCol w:w="2509"/>
        <w:gridCol w:w="2509"/>
      </w:tblGrid>
      <w:tr w:rsidR="00656FC1" w:rsidTr="00656FC1">
        <w:trPr>
          <w:trHeight w:val="109"/>
        </w:trPr>
        <w:tc>
          <w:tcPr>
            <w:tcW w:w="2509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9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Задачи — ресурсы </w:t>
            </w:r>
          </w:p>
        </w:tc>
        <w:tc>
          <w:tcPr>
            <w:tcW w:w="2509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сроки </w:t>
            </w:r>
          </w:p>
        </w:tc>
        <w:tc>
          <w:tcPr>
            <w:tcW w:w="2509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1. </w:t>
            </w:r>
            <w:r>
              <w:rPr>
                <w:sz w:val="23"/>
                <w:szCs w:val="23"/>
              </w:rPr>
              <w:t xml:space="preserve">1 </w:t>
            </w:r>
          </w:p>
          <w:p w:rsidR="00656FC1" w:rsidRDefault="00656FC1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09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Оборудовать методический кабинет компьютерным оборудованием для стажировки педагогов в рамках работы базовой образовательной организации </w:t>
            </w:r>
          </w:p>
        </w:tc>
        <w:tc>
          <w:tcPr>
            <w:tcW w:w="2509" w:type="dxa"/>
          </w:tcPr>
          <w:p w:rsidR="00656FC1" w:rsidRDefault="00DA4A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CA7EFE">
              <w:rPr>
                <w:sz w:val="23"/>
                <w:szCs w:val="23"/>
              </w:rPr>
              <w:t>22</w:t>
            </w:r>
          </w:p>
        </w:tc>
        <w:tc>
          <w:tcPr>
            <w:tcW w:w="2509" w:type="dxa"/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функционирующее компьютерное оборудование.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2.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Оборудовать дополнительно компьютерный кабинет.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DA4A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CA7EFE">
              <w:rPr>
                <w:sz w:val="23"/>
                <w:szCs w:val="23"/>
              </w:rPr>
              <w:t>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охвата детей дополнительными образовательными услугами и неорганизованных детей микрорайона образовательными услугами.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3.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Совместно с родителями создать модель предметной развивающей среды, обеспечивающей развитие способностей детей во всех направлениях развития.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оборудованное предметно-развивающее пространство.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4.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Широко использовать информационную систему «Электронное образование в Республике Татарстан»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DA4A4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CA7EFE">
              <w:rPr>
                <w:sz w:val="23"/>
                <w:szCs w:val="23"/>
              </w:rPr>
              <w:t>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доступ педагогов и родителей к информации о дошкольном образовании.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5.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Обеспечить своевременную сменяемость материалов на сайте Учреждения.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доступ населения к информации об образовании в Учреждении.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6.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обучения педагогов технологии STEM-образования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2012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компетентность педагогов в области STEM-образования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7.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Совместно с родителями благоустроить участок детского сада (озеленить, увеличить видовое разнообразие садовых деревьев, отремонтировать веранды)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2022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благоустроенный участок для занятий физической культурой.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8.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Создать условия для пребывания в детском саду детей с особыми образовательными потребностями.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включение детей, имеющих ограниченные возможности в обычные группы.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9.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Приобрести комплект «Робототехника»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комплекта «Робототехника»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10.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Переоснастить физкультурную площадку спортивным оборудованием.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2023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оборудованная физкультурная площадка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11.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Создать банк развивающих ИКТ- программ для обучения детей татарскому языку.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банка развивающих ИКТ- программ для обучения детей татарскому языку.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12.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Обеспечить методическими материалами и пособиями программы дополнительного образования, нацеленных на поддержку интересов ребенка и удовлетворения запросов родителей.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2024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учебно-методического комплекта пособий и материалов </w:t>
            </w:r>
          </w:p>
        </w:tc>
      </w:tr>
      <w:tr w:rsidR="00656FC1" w:rsidTr="00656FC1">
        <w:trPr>
          <w:trHeight w:val="667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color w:val="auto"/>
              </w:rPr>
            </w:pP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  <w:r w:rsidRPr="00656FC1">
              <w:rPr>
                <w:color w:val="auto"/>
              </w:rPr>
              <w:t xml:space="preserve">13. </w:t>
            </w:r>
          </w:p>
          <w:p w:rsidR="00656FC1" w:rsidRPr="00656FC1" w:rsidRDefault="00656FC1">
            <w:pPr>
              <w:pStyle w:val="Default"/>
              <w:rPr>
                <w:color w:val="auto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Создать режим особого </w:t>
            </w:r>
            <w:r>
              <w:rPr>
                <w:sz w:val="23"/>
                <w:szCs w:val="23"/>
              </w:rPr>
              <w:lastRenderedPageBreak/>
              <w:t xml:space="preserve">благоприятствования для детей с особыми образовательными потребностями.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CA7EF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2024</w:t>
            </w:r>
            <w:r w:rsidR="00656FC1">
              <w:rPr>
                <w:sz w:val="23"/>
                <w:szCs w:val="23"/>
              </w:rPr>
              <w:t xml:space="preserve">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C1" w:rsidRDefault="00656FC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условий для детей с особыми </w:t>
            </w:r>
            <w:r>
              <w:rPr>
                <w:sz w:val="23"/>
                <w:szCs w:val="23"/>
              </w:rPr>
              <w:lastRenderedPageBreak/>
              <w:t xml:space="preserve">образовательными потребностями </w:t>
            </w:r>
          </w:p>
        </w:tc>
      </w:tr>
    </w:tbl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p w:rsidR="00656FC1" w:rsidRDefault="00656FC1" w:rsidP="00F1368D">
      <w:pPr>
        <w:pStyle w:val="Default"/>
        <w:jc w:val="both"/>
        <w:rPr>
          <w:color w:val="auto"/>
          <w:sz w:val="23"/>
          <w:szCs w:val="23"/>
        </w:rPr>
      </w:pPr>
    </w:p>
    <w:sectPr w:rsidR="00656FC1" w:rsidSect="00435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21BCA"/>
    <w:rsid w:val="001C3944"/>
    <w:rsid w:val="003F2283"/>
    <w:rsid w:val="00407954"/>
    <w:rsid w:val="00435DA3"/>
    <w:rsid w:val="00621BCA"/>
    <w:rsid w:val="00656FC1"/>
    <w:rsid w:val="007F749F"/>
    <w:rsid w:val="008D30EC"/>
    <w:rsid w:val="00926F1F"/>
    <w:rsid w:val="00B275E3"/>
    <w:rsid w:val="00CA7EFE"/>
    <w:rsid w:val="00DA4A41"/>
    <w:rsid w:val="00F125F0"/>
    <w:rsid w:val="00F1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1B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D3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B4D7D-D4F3-4098-9032-5BE27549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5892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2020-01-08T19:51:00Z</dcterms:created>
  <dcterms:modified xsi:type="dcterms:W3CDTF">2020-01-28T08:10:00Z</dcterms:modified>
</cp:coreProperties>
</file>